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0433B7B4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372E7">
        <w:rPr>
          <w:rFonts w:ascii="Arial" w:hAnsi="Arial" w:cs="Arial"/>
          <w:b/>
          <w:szCs w:val="28"/>
          <w:u w:val="single"/>
        </w:rPr>
        <w:t>31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5E7970F8" w:rsidR="00642CB4" w:rsidRDefault="008372E7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8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5164D8">
        <w:rPr>
          <w:rFonts w:ascii="Arial" w:hAnsi="Arial" w:cs="Arial"/>
          <w:b/>
          <w:szCs w:val="28"/>
          <w:u w:val="single"/>
        </w:rPr>
        <w:t>OUTUBRO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5E9EAC6B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AF5FD8">
        <w:rPr>
          <w:rFonts w:ascii="Arial" w:hAnsi="Arial" w:cs="Arial"/>
          <w:caps/>
          <w:szCs w:val="28"/>
        </w:rPr>
        <w:t>8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5164D8">
        <w:rPr>
          <w:rFonts w:ascii="Arial" w:hAnsi="Arial" w:cs="Arial"/>
          <w:caps/>
          <w:szCs w:val="28"/>
        </w:rPr>
        <w:t>OUTUBRO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</w:t>
      </w:r>
      <w:r w:rsidR="00AF5FD8">
        <w:rPr>
          <w:rFonts w:ascii="Arial" w:hAnsi="Arial" w:cs="Arial"/>
          <w:caps/>
          <w:szCs w:val="28"/>
        </w:rPr>
        <w:t>1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AF5FD8">
        <w:rPr>
          <w:rFonts w:ascii="Arial" w:hAnsi="Arial" w:cs="Arial"/>
          <w:caps/>
          <w:szCs w:val="28"/>
        </w:rPr>
        <w:t xml:space="preserve"> PRIMEIRA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44390A19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344984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8372E7">
        <w:rPr>
          <w:rFonts w:ascii="Arial" w:hAnsi="Arial" w:cs="Arial"/>
          <w:b/>
          <w:szCs w:val="28"/>
        </w:rPr>
        <w:t xml:space="preserve">DANIEL MARIANO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5D2E8158" w14:textId="77777777" w:rsidR="005F3E12" w:rsidRPr="005C26E0" w:rsidRDefault="005F3E12" w:rsidP="005F3E1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5C2506E0" w14:textId="7AD34D65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A</w:t>
      </w:r>
      <w:r w:rsidR="008372E7">
        <w:rPr>
          <w:rFonts w:ascii="Arial" w:hAnsi="Arial" w:cs="Arial"/>
          <w:szCs w:val="24"/>
        </w:rPr>
        <w:t xml:space="preserve"> </w:t>
      </w:r>
      <w:r w:rsidR="008372E7" w:rsidRPr="008372E7">
        <w:rPr>
          <w:rFonts w:ascii="Arial" w:hAnsi="Arial" w:cs="Arial"/>
          <w:b/>
          <w:szCs w:val="24"/>
        </w:rPr>
        <w:t xml:space="preserve">DOUTORA CLÁUDIA CARDOSO, PSICÓLOGA DA ASSOCIAÇÃO “CASA MÃE”, QUE VAI TRATAR DO TEMA “DIA NACIONAL DO NASCITURO, 8 DE </w:t>
      </w:r>
      <w:proofErr w:type="gramStart"/>
      <w:r w:rsidR="008372E7" w:rsidRPr="008372E7">
        <w:rPr>
          <w:rFonts w:ascii="Arial" w:hAnsi="Arial" w:cs="Arial"/>
          <w:b/>
          <w:szCs w:val="24"/>
        </w:rPr>
        <w:t>OUTUBRO</w:t>
      </w:r>
      <w:proofErr w:type="gramEnd"/>
      <w:r w:rsidR="008372E7" w:rsidRPr="008372E7">
        <w:rPr>
          <w:rFonts w:ascii="Arial" w:hAnsi="Arial" w:cs="Arial"/>
          <w:b/>
          <w:szCs w:val="24"/>
        </w:rPr>
        <w:t>”</w:t>
      </w:r>
      <w:r w:rsidR="008372E7">
        <w:rPr>
          <w:rFonts w:ascii="Arial" w:hAnsi="Arial" w:cs="Arial"/>
          <w:b/>
          <w:szCs w:val="24"/>
        </w:rPr>
        <w:t>.</w:t>
      </w:r>
    </w:p>
    <w:p w14:paraId="1385AD86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0A5EA19C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6B6A8C6D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719A189F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FAF82AC" w14:textId="77777777" w:rsidR="005F3E12" w:rsidRPr="005C26E0" w:rsidRDefault="005F3E12" w:rsidP="005F3E1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4B34E483" w14:textId="0E3F1C68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</w:t>
      </w:r>
      <w:r w:rsidR="008372E7" w:rsidRPr="008372E7">
        <w:rPr>
          <w:rFonts w:ascii="Arial" w:hAnsi="Arial" w:cs="Arial"/>
          <w:b/>
          <w:szCs w:val="24"/>
        </w:rPr>
        <w:t>DOUTORA CLÁUDIA CARDOSO</w:t>
      </w:r>
      <w:r>
        <w:rPr>
          <w:rFonts w:ascii="Arial" w:hAnsi="Arial" w:cs="Arial"/>
          <w:szCs w:val="24"/>
        </w:rPr>
        <w:t>.</w:t>
      </w:r>
    </w:p>
    <w:p w14:paraId="5C84E263" w14:textId="77777777" w:rsidR="005F3E12" w:rsidRDefault="005F3E1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8D1BCA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8D1BCA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15)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74E9058C" w14:textId="77777777" w:rsidR="00E26058" w:rsidRDefault="00E26058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13F271B5" w14:textId="77777777" w:rsidR="00281CD0" w:rsidRPr="00B73532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8D1BCA">
        <w:rPr>
          <w:rFonts w:ascii="Arial" w:hAnsi="Arial" w:cs="Arial"/>
          <w:color w:val="FF0000"/>
          <w:szCs w:val="28"/>
          <w:lang w:eastAsia="ko-KR"/>
        </w:rPr>
        <w:t>16.7)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D1BC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D1BC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8D1BCA">
        <w:rPr>
          <w:rFonts w:ascii="Arial" w:hAnsi="Arial" w:cs="Arial"/>
          <w:color w:val="FF0000"/>
          <w:szCs w:val="28"/>
          <w:lang w:eastAsia="ko-KR"/>
        </w:rPr>
        <w:t>17.7)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D1BC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D1BCA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</w:t>
      </w:r>
      <w:bookmarkStart w:id="11" w:name="_GoBack"/>
      <w:bookmarkEnd w:id="11"/>
      <w:r w:rsidRPr="00FC5D80">
        <w:rPr>
          <w:rFonts w:ascii="Arial" w:hAnsi="Arial" w:cs="Arial"/>
          <w:b/>
          <w:szCs w:val="28"/>
          <w:u w:val="single"/>
          <w:lang w:eastAsia="ko-KR"/>
        </w:rPr>
        <w:t>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477A91E4" w14:textId="5D418E33" w:rsidR="004E4E99" w:rsidRDefault="004E4E99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4E4E99">
        <w:rPr>
          <w:rFonts w:ascii="Arial" w:hAnsi="Arial" w:cs="Arial"/>
          <w:b/>
          <w:szCs w:val="28"/>
          <w:lang w:eastAsia="ko-KR"/>
        </w:rPr>
        <w:t xml:space="preserve">LEMBRO A TODOS DA SESSÃO SOLENE </w:t>
      </w:r>
      <w:r>
        <w:rPr>
          <w:rFonts w:ascii="Arial" w:hAnsi="Arial" w:cs="Arial"/>
          <w:b/>
          <w:szCs w:val="28"/>
          <w:lang w:eastAsia="ko-KR"/>
        </w:rPr>
        <w:t>“</w:t>
      </w:r>
      <w:r w:rsidRPr="004E4E99">
        <w:rPr>
          <w:rFonts w:ascii="Arial" w:hAnsi="Arial" w:cs="Arial"/>
          <w:b/>
          <w:szCs w:val="28"/>
          <w:lang w:eastAsia="ko-KR"/>
        </w:rPr>
        <w:t>PRÊMIO PREFEITO E PRESIDENTE DA CÂMARA POR UM DIA</w:t>
      </w:r>
      <w:r>
        <w:rPr>
          <w:rFonts w:ascii="Arial" w:hAnsi="Arial" w:cs="Arial"/>
          <w:b/>
          <w:szCs w:val="28"/>
          <w:lang w:eastAsia="ko-KR"/>
        </w:rPr>
        <w:t>”</w:t>
      </w:r>
      <w:r w:rsidRPr="004E4E99">
        <w:rPr>
          <w:rFonts w:ascii="Arial" w:hAnsi="Arial" w:cs="Arial"/>
          <w:b/>
          <w:szCs w:val="28"/>
          <w:lang w:eastAsia="ko-KR"/>
        </w:rPr>
        <w:t xml:space="preserve">, A SE REALIZAR EM 10 DE OUTUBRO, </w:t>
      </w:r>
      <w:r>
        <w:rPr>
          <w:rFonts w:ascii="Arial" w:hAnsi="Arial" w:cs="Arial"/>
          <w:b/>
          <w:szCs w:val="28"/>
          <w:lang w:eastAsia="ko-KR"/>
        </w:rPr>
        <w:t xml:space="preserve">PRÓXIMA </w:t>
      </w:r>
      <w:r w:rsidRPr="004E4E99">
        <w:rPr>
          <w:rFonts w:ascii="Arial" w:hAnsi="Arial" w:cs="Arial"/>
          <w:b/>
          <w:szCs w:val="28"/>
          <w:lang w:eastAsia="ko-KR"/>
        </w:rPr>
        <w:t>SEXTA-FEIRA, ÀS 10 HORAS, NO PLENÁRIO DESTA CASA.</w:t>
      </w:r>
    </w:p>
    <w:p w14:paraId="36F912DE" w14:textId="77777777" w:rsidR="004E4E99" w:rsidRPr="004E4E99" w:rsidRDefault="004E4E99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0643326B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8372E7">
        <w:rPr>
          <w:rFonts w:ascii="Arial" w:hAnsi="Arial" w:cs="Arial"/>
          <w:szCs w:val="28"/>
          <w:lang w:eastAsia="ko-KR"/>
        </w:rPr>
        <w:t>8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DC2592">
        <w:rPr>
          <w:rFonts w:ascii="Arial" w:hAnsi="Arial" w:cs="Arial"/>
          <w:szCs w:val="28"/>
          <w:lang w:eastAsia="ko-KR"/>
        </w:rPr>
        <w:t>OUTUBRO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</w:t>
      </w:r>
      <w:r w:rsidR="008372E7">
        <w:rPr>
          <w:rFonts w:ascii="Arial" w:hAnsi="Arial" w:cs="Arial"/>
          <w:szCs w:val="28"/>
          <w:lang w:eastAsia="ko-KR"/>
        </w:rPr>
        <w:t>1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8372E7">
        <w:rPr>
          <w:rFonts w:ascii="Arial" w:hAnsi="Arial" w:cs="Arial"/>
          <w:szCs w:val="28"/>
          <w:lang w:eastAsia="ko-KR"/>
        </w:rPr>
        <w:t xml:space="preserve"> PRIMEIRA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5919D18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52912DF8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</w:t>
    </w:r>
    <w:r w:rsidR="008372E7">
      <w:rPr>
        <w:rFonts w:ascii="Arial" w:hAnsi="Arial" w:cs="Arial"/>
        <w:b/>
        <w:sz w:val="20"/>
        <w:u w:val="single"/>
      </w:rPr>
      <w:t>1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8372E7">
      <w:rPr>
        <w:rFonts w:ascii="Arial" w:hAnsi="Arial" w:cs="Arial"/>
        <w:b/>
        <w:sz w:val="20"/>
        <w:u w:val="single"/>
      </w:rPr>
      <w:t>08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10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8D1BCA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3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43B"/>
    <w:rsid w:val="008C6D45"/>
    <w:rsid w:val="008D0AF3"/>
    <w:rsid w:val="008D173B"/>
    <w:rsid w:val="008D1BCA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379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3105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9C48E-EE31-4786-ABD4-D58F9462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514</TotalTime>
  <Pages>9</Pages>
  <Words>1345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155</cp:revision>
  <cp:lastPrinted>2025-10-07T17:39:00Z</cp:lastPrinted>
  <dcterms:created xsi:type="dcterms:W3CDTF">2024-10-15T16:10:00Z</dcterms:created>
  <dcterms:modified xsi:type="dcterms:W3CDTF">2025-10-07T17:39:00Z</dcterms:modified>
</cp:coreProperties>
</file>